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School supplies for Middle School 2023-24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Each student should have: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 pack of pencils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5 colored folders with pockets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5-6 notebooks OR 3 packs of looseleaf paper with binder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textbook covers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refillable water bottle labeled with name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Scientific calculator (optional– calculators provided at school, but would be helpful for homework. We use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this one</w:t>
        </w:r>
      </w:hyperlink>
      <w:r w:rsidDel="00000000" w:rsidR="00000000" w:rsidRPr="00000000">
        <w:rPr>
          <w:rtl w:val="0"/>
        </w:rPr>
        <w:t xml:space="preserve">, available at Target for around $10).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donations for advisories: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Expo whiteboard markers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notecards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sticky notes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disinfecting wipes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facial tissues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" w:cs="Nunito" w:eastAsia="Nunito" w:hAnsi="Nuni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arget.com/p/texas-instruments-30xiis-scientific-calculator/-/A-89421998?preselect=82546536#lnk=sameta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xkRgeGIKlYXgU8rUv9cuD8fTA==">CgMxLjA4AHIhMTBoV3J0eDN5Z29qaFVGWUVSZ1Q2eFp3YzZIeFA5RW1F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2021-08-13T15:47:00Z</dcterms:created>
  <dc:creator>Christopher Hunt</dc:creator>
</cp:coreProperties>
</file>